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B1" w:rsidRPr="00CC1C11" w:rsidRDefault="00CC1C11" w:rsidP="00CC1C11">
      <w:pPr>
        <w:spacing w:after="0" w:line="240" w:lineRule="auto"/>
        <w:jc w:val="center"/>
        <w:rPr>
          <w:rFonts w:ascii="Monotype Corsiva" w:hAnsi="Monotype Corsiva" w:cs="Times New Roman"/>
          <w:b/>
          <w:sz w:val="72"/>
          <w:szCs w:val="72"/>
        </w:rPr>
      </w:pPr>
      <w:bookmarkStart w:id="0" w:name="bookmark0"/>
      <w:r w:rsidRPr="00CC1C11">
        <w:rPr>
          <w:rFonts w:ascii="Monotype Corsiva" w:hAnsi="Monotype Corsiva" w:cs="Times New Roman"/>
          <w:b/>
          <w:sz w:val="72"/>
          <w:szCs w:val="72"/>
        </w:rPr>
        <w:t>Закаливающие мероприятия</w:t>
      </w:r>
      <w:bookmarkEnd w:id="0"/>
    </w:p>
    <w:p w:rsidR="00CC1C11" w:rsidRDefault="00CC1C11" w:rsidP="00CC1C11">
      <w:pPr>
        <w:spacing w:after="0" w:line="240" w:lineRule="auto"/>
        <w:jc w:val="center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9"/>
        <w:gridCol w:w="902"/>
        <w:gridCol w:w="893"/>
        <w:gridCol w:w="902"/>
        <w:gridCol w:w="898"/>
        <w:gridCol w:w="907"/>
        <w:gridCol w:w="898"/>
        <w:gridCol w:w="898"/>
        <w:gridCol w:w="902"/>
        <w:gridCol w:w="893"/>
        <w:gridCol w:w="902"/>
        <w:gridCol w:w="898"/>
        <w:gridCol w:w="874"/>
      </w:tblGrid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Мероприятия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280"/>
            </w:pPr>
            <w:r>
              <w:rPr>
                <w:rStyle w:val="14pt0pt"/>
                <w:rFonts w:eastAsia="Sylfaen"/>
              </w:rPr>
              <w:t>IX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60"/>
            </w:pPr>
            <w:r>
              <w:rPr>
                <w:rStyle w:val="14pt0pt"/>
                <w:rFonts w:eastAsia="Sylfaen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40"/>
            </w:pPr>
            <w:r>
              <w:rPr>
                <w:rStyle w:val="14pt0pt"/>
                <w:rFonts w:eastAsia="Sylfaen"/>
              </w:rPr>
              <w:t>XI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80"/>
            </w:pPr>
            <w:r>
              <w:rPr>
                <w:rStyle w:val="14pt0pt"/>
                <w:rFonts w:eastAsia="Sylfaen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40"/>
            </w:pPr>
            <w:r>
              <w:rPr>
                <w:rStyle w:val="14pt0pt"/>
                <w:rFonts w:eastAsia="Sylfaen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20"/>
            </w:pPr>
            <w:r>
              <w:rPr>
                <w:rStyle w:val="14pt0pt"/>
                <w:rFonts w:eastAsia="Sylfaen"/>
              </w:rPr>
              <w:t>III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20"/>
            </w:pPr>
            <w:r>
              <w:rPr>
                <w:rStyle w:val="14pt0pt"/>
                <w:rFonts w:eastAsia="Sylfaen"/>
              </w:rPr>
              <w:t>IV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20"/>
            </w:pPr>
            <w:r>
              <w:rPr>
                <w:rStyle w:val="14pt0pt"/>
                <w:rFonts w:eastAsia="Sylfaen"/>
              </w:rPr>
              <w:t>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340"/>
            </w:pPr>
            <w:r>
              <w:rPr>
                <w:rStyle w:val="14pt0pt"/>
                <w:rFonts w:eastAsia="Sylfaen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VII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VIII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1. Полоскание рта после еды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00"/>
            </w:pPr>
            <w:r>
              <w:rPr>
                <w:rStyle w:val="13pt0pt"/>
              </w:rPr>
              <w:t>После каждого приема пищи со 2-й младшей группой ежедневно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2. Игры с водой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3. Бассейн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3pt0pt"/>
              </w:rPr>
              <w:t>+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3pt0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3pt0pt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4. Ходьба по массажным коврикам, дорожкам и по мокрому одеялу перед сном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С 1-й младшей группе перед сном ежедневно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5. Пребывание в группе в облегченной одежде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 течение года со 2-й младшей группой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6. Прогулки при любой погоде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 течение года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7. Сон с доступом воздуха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 течение года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8. Гимнастика пробуждения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Во всех группах</w:t>
            </w:r>
            <w:proofErr w:type="gramStart"/>
            <w:r>
              <w:rPr>
                <w:rStyle w:val="13pt0pt"/>
              </w:rPr>
              <w:t xml:space="preserve"> </w:t>
            </w:r>
            <w:r>
              <w:rPr>
                <w:rStyle w:val="Sylfaen"/>
              </w:rPr>
              <w:t>В</w:t>
            </w:r>
            <w:proofErr w:type="gramEnd"/>
            <w:r>
              <w:rPr>
                <w:rStyle w:val="Sylfaen"/>
              </w:rPr>
              <w:t xml:space="preserve"> </w:t>
            </w:r>
            <w:r>
              <w:rPr>
                <w:rStyle w:val="13pt0pt"/>
              </w:rPr>
              <w:t>течение года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9. Одностороннее проветривание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Во всех группах соответственно режиму проветривания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10. Сквозное проветривание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Во всех группах ежедневно в отсутствии детей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11. Воздушные ванны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20"/>
            </w:pPr>
            <w:r>
              <w:rPr>
                <w:rStyle w:val="13pt0pt"/>
              </w:rPr>
              <w:t>Во всех группах ежедневно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12. Солнечные ванны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jc w:val="center"/>
            </w:pPr>
            <w:r>
              <w:rPr>
                <w:rStyle w:val="14pt0pt"/>
                <w:rFonts w:eastAsia="Sylfaen"/>
              </w:rPr>
              <w:t>+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13. Умывание в течение дня прохладной водой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40"/>
            </w:pPr>
            <w:r>
              <w:rPr>
                <w:rStyle w:val="13pt0pt"/>
              </w:rPr>
              <w:t>Во всех группах ежедневно</w:t>
            </w:r>
          </w:p>
        </w:tc>
      </w:tr>
      <w:tr w:rsidR="00CC1C11" w:rsidTr="00CC1C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60"/>
            </w:pPr>
            <w:r>
              <w:rPr>
                <w:rStyle w:val="13pt0pt"/>
              </w:rPr>
              <w:t>14. Мытье рук до локтей</w:t>
            </w:r>
          </w:p>
        </w:tc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C11" w:rsidRDefault="00CC1C11" w:rsidP="00CC1C11">
            <w:pPr>
              <w:pStyle w:val="1"/>
              <w:shd w:val="clear" w:color="auto" w:fill="auto"/>
              <w:ind w:left="140"/>
            </w:pPr>
            <w:r>
              <w:rPr>
                <w:rStyle w:val="13pt0pt"/>
              </w:rPr>
              <w:t>В течение года во 2-й младшей и средней группах</w:t>
            </w:r>
          </w:p>
        </w:tc>
      </w:tr>
    </w:tbl>
    <w:p w:rsidR="00CC1C11" w:rsidRDefault="00CC1C11" w:rsidP="00CC1C11">
      <w:pPr>
        <w:spacing w:after="0" w:line="240" w:lineRule="auto"/>
      </w:pPr>
      <w:bookmarkStart w:id="1" w:name="_GoBack"/>
      <w:bookmarkEnd w:id="1"/>
    </w:p>
    <w:sectPr w:rsidR="00CC1C11" w:rsidSect="00CC1C1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1"/>
    <w:rsid w:val="004A53B1"/>
    <w:rsid w:val="00C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0pt">
    <w:name w:val="Основной текст + 14 pt;Полужирный;Интервал 0 pt"/>
    <w:basedOn w:val="a3"/>
    <w:rsid w:val="00CC1C1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3"/>
    <w:rsid w:val="00CC1C11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ylfaen">
    <w:name w:val="Основной текст + Sylfaen"/>
    <w:basedOn w:val="a3"/>
    <w:rsid w:val="00CC1C1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C1C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0pt">
    <w:name w:val="Основной текст + 14 pt;Полужирный;Интервал 0 pt"/>
    <w:basedOn w:val="a3"/>
    <w:rsid w:val="00CC1C1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pt0pt">
    <w:name w:val="Основной текст + 13 pt;Интервал 0 pt"/>
    <w:basedOn w:val="a3"/>
    <w:rsid w:val="00CC1C11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Sylfaen">
    <w:name w:val="Основной текст + Sylfaen"/>
    <w:basedOn w:val="a3"/>
    <w:rsid w:val="00CC1C1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C1C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2016-08-09T09:16:00Z</dcterms:created>
  <dcterms:modified xsi:type="dcterms:W3CDTF">2016-08-09T09:18:00Z</dcterms:modified>
</cp:coreProperties>
</file>